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B82" w:rsidRDefault="00E11B82">
      <w:pPr>
        <w:widowControl w:val="0"/>
        <w:autoSpaceDE w:val="0"/>
        <w:autoSpaceDN w:val="0"/>
        <w:adjustRightInd w:val="0"/>
        <w:spacing w:after="0" w:line="240" w:lineRule="auto"/>
        <w:rPr>
          <w:rFonts w:ascii="Calibri" w:hAnsi="Calibri" w:cs="Calibri"/>
        </w:rPr>
      </w:pPr>
      <w:r>
        <w:rPr>
          <w:rFonts w:ascii="Calibri" w:hAnsi="Calibri" w:cs="Calibri"/>
        </w:rPr>
        <w:br/>
      </w:r>
    </w:p>
    <w:p w:rsidR="00E11B82" w:rsidRDefault="00E11B82">
      <w:pPr>
        <w:widowControl w:val="0"/>
        <w:autoSpaceDE w:val="0"/>
        <w:autoSpaceDN w:val="0"/>
        <w:adjustRightInd w:val="0"/>
        <w:spacing w:after="0" w:line="240" w:lineRule="auto"/>
        <w:jc w:val="both"/>
        <w:outlineLvl w:val="0"/>
        <w:rPr>
          <w:rFonts w:ascii="Calibri" w:hAnsi="Calibri" w:cs="Calibri"/>
        </w:rPr>
      </w:pPr>
    </w:p>
    <w:p w:rsidR="00E11B82" w:rsidRDefault="00E11B82">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РФ 31 августа 2011 г. N 21720</w:t>
      </w:r>
    </w:p>
    <w:p w:rsidR="00E11B82" w:rsidRDefault="00E11B8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11B82" w:rsidRDefault="00E11B82">
      <w:pPr>
        <w:widowControl w:val="0"/>
        <w:autoSpaceDE w:val="0"/>
        <w:autoSpaceDN w:val="0"/>
        <w:adjustRightInd w:val="0"/>
        <w:spacing w:after="0" w:line="240" w:lineRule="auto"/>
        <w:rPr>
          <w:rFonts w:ascii="Calibri" w:hAnsi="Calibri" w:cs="Calibri"/>
        </w:rPr>
      </w:pPr>
    </w:p>
    <w:p w:rsidR="00E11B82" w:rsidRDefault="00E11B8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ФЕДЕРАЛЬНАЯ СЛУЖБА ПО НАДЗОРУ В СФЕРЕ ЗАЩИТЫ</w:t>
      </w:r>
    </w:p>
    <w:p w:rsidR="00E11B82" w:rsidRDefault="00E11B8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 ПОТРЕБИТЕЛЕЙ И БЛАГОПОЛУЧИЯ ЧЕЛОВЕКА</w:t>
      </w:r>
    </w:p>
    <w:p w:rsidR="00E11B82" w:rsidRDefault="00E11B82">
      <w:pPr>
        <w:widowControl w:val="0"/>
        <w:autoSpaceDE w:val="0"/>
        <w:autoSpaceDN w:val="0"/>
        <w:adjustRightInd w:val="0"/>
        <w:spacing w:after="0" w:line="240" w:lineRule="auto"/>
        <w:jc w:val="center"/>
        <w:rPr>
          <w:rFonts w:ascii="Calibri" w:hAnsi="Calibri" w:cs="Calibri"/>
          <w:b/>
          <w:bCs/>
        </w:rPr>
      </w:pPr>
    </w:p>
    <w:p w:rsidR="00E11B82" w:rsidRDefault="00E11B8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ГЛАВНЫЙ ГОСУДАРСТВЕННЫЙ САНИТАРНЫЙ ВРАЧ</w:t>
      </w:r>
    </w:p>
    <w:p w:rsidR="00E11B82" w:rsidRDefault="00E11B8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E11B82" w:rsidRDefault="00E11B82">
      <w:pPr>
        <w:widowControl w:val="0"/>
        <w:autoSpaceDE w:val="0"/>
        <w:autoSpaceDN w:val="0"/>
        <w:adjustRightInd w:val="0"/>
        <w:spacing w:after="0" w:line="240" w:lineRule="auto"/>
        <w:jc w:val="center"/>
        <w:rPr>
          <w:rFonts w:ascii="Calibri" w:hAnsi="Calibri" w:cs="Calibri"/>
          <w:b/>
          <w:bCs/>
        </w:rPr>
      </w:pPr>
    </w:p>
    <w:p w:rsidR="00E11B82" w:rsidRDefault="00E11B8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E11B82" w:rsidRDefault="00E11B8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28 июня 2011 г. N 84</w:t>
      </w:r>
    </w:p>
    <w:p w:rsidR="00E11B82" w:rsidRDefault="00E11B82">
      <w:pPr>
        <w:widowControl w:val="0"/>
        <w:autoSpaceDE w:val="0"/>
        <w:autoSpaceDN w:val="0"/>
        <w:adjustRightInd w:val="0"/>
        <w:spacing w:after="0" w:line="240" w:lineRule="auto"/>
        <w:jc w:val="center"/>
        <w:rPr>
          <w:rFonts w:ascii="Calibri" w:hAnsi="Calibri" w:cs="Calibri"/>
          <w:b/>
          <w:bCs/>
        </w:rPr>
      </w:pPr>
    </w:p>
    <w:p w:rsidR="00E11B82" w:rsidRDefault="00E11B8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САНПИН 2.1.2882-11</w:t>
      </w:r>
    </w:p>
    <w:p w:rsidR="00E11B82" w:rsidRDefault="00E11B8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"ГИГИЕНИЧЕСКИЕ ТРЕБОВАНИЯ К РАЗМЕЩЕНИЮ, УСТРОЙСТВУ</w:t>
      </w:r>
    </w:p>
    <w:p w:rsidR="00E11B82" w:rsidRDefault="00E11B8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СОДЕРЖАНИЮ КЛАДБИЩ, ЗДАНИЙ И СООРУЖЕНИЙ</w:t>
      </w:r>
    </w:p>
    <w:p w:rsidR="00E11B82" w:rsidRDefault="00E11B8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ПОХОРОННОГО НАЗНАЧЕНИЯ"</w:t>
      </w:r>
    </w:p>
    <w:p w:rsidR="00E11B82" w:rsidRDefault="00E11B82">
      <w:pPr>
        <w:widowControl w:val="0"/>
        <w:autoSpaceDE w:val="0"/>
        <w:autoSpaceDN w:val="0"/>
        <w:adjustRightInd w:val="0"/>
        <w:spacing w:after="0" w:line="240" w:lineRule="auto"/>
        <w:ind w:firstLine="540"/>
        <w:jc w:val="both"/>
        <w:rPr>
          <w:rFonts w:ascii="Calibri" w:hAnsi="Calibri" w:cs="Calibri"/>
        </w:rPr>
      </w:pPr>
    </w:p>
    <w:p w:rsidR="00E11B82" w:rsidRDefault="00E11B8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2002, N 1 (ч. I), ст. 2; 2003, N 2, ст. 167; N 27 (ч. I), ст. 2700; 2004, N 35, ст. 3607; 2005, N 19, ст. 1752;</w:t>
      </w:r>
      <w:proofErr w:type="gramEnd"/>
      <w:r>
        <w:rPr>
          <w:rFonts w:ascii="Calibri" w:hAnsi="Calibri" w:cs="Calibri"/>
        </w:rPr>
        <w:t xml:space="preserve"> </w:t>
      </w:r>
      <w:proofErr w:type="gramStart"/>
      <w:r>
        <w:rPr>
          <w:rFonts w:ascii="Calibri" w:hAnsi="Calibri" w:cs="Calibri"/>
        </w:rPr>
        <w:t>2006, N 1, ст. 10; N 52 (ч. I), ст. 5498; 2007, N 1 (ч. I), ст. 21; N 1 (ч. I), ст. 29; N 27, ст. 3213; N 46, ст. 5554; N 49, ст. 6070; 2008, N 24, ст. 2801; N 29 (ч. I), ст. 3418; N 30 (ч. II), ст. 3616;</w:t>
      </w:r>
      <w:proofErr w:type="gramEnd"/>
      <w:r>
        <w:rPr>
          <w:rFonts w:ascii="Calibri" w:hAnsi="Calibri" w:cs="Calibri"/>
        </w:rPr>
        <w:t xml:space="preserve"> </w:t>
      </w:r>
      <w:proofErr w:type="gramStart"/>
      <w:r>
        <w:rPr>
          <w:rFonts w:ascii="Calibri" w:hAnsi="Calibri" w:cs="Calibri"/>
        </w:rPr>
        <w:t xml:space="preserve">N 44, ст. 4984; N 52 (ч. I), ст. 6223; 2009, N 1, ст. 17; 2010, N 40, ст. 4969) и </w:t>
      </w:r>
      <w:hyperlink r:id="rId4"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w:t>
      </w:r>
      <w:proofErr w:type="gramEnd"/>
      <w:r>
        <w:rPr>
          <w:rFonts w:ascii="Calibri" w:hAnsi="Calibri" w:cs="Calibri"/>
        </w:rPr>
        <w:t xml:space="preserve"> </w:t>
      </w:r>
      <w:proofErr w:type="gramStart"/>
      <w:r>
        <w:rPr>
          <w:rFonts w:ascii="Calibri" w:hAnsi="Calibri" w:cs="Calibri"/>
        </w:rPr>
        <w:t>2004, N 8, ст. 663; N 47, ст. 4666; 2005, N 39, ст. 3953) постановляю:</w:t>
      </w:r>
      <w:proofErr w:type="gramEnd"/>
    </w:p>
    <w:p w:rsidR="00E11B82" w:rsidRDefault="00E11B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38" w:history="1">
        <w:proofErr w:type="spellStart"/>
        <w:r>
          <w:rPr>
            <w:rFonts w:ascii="Calibri" w:hAnsi="Calibri" w:cs="Calibri"/>
            <w:color w:val="0000FF"/>
          </w:rPr>
          <w:t>СанПиН</w:t>
        </w:r>
        <w:proofErr w:type="spellEnd"/>
        <w:r>
          <w:rPr>
            <w:rFonts w:ascii="Calibri" w:hAnsi="Calibri" w:cs="Calibri"/>
            <w:color w:val="0000FF"/>
          </w:rPr>
          <w:t xml:space="preserve"> 2.1.2882-11</w:t>
        </w:r>
      </w:hyperlink>
      <w:r>
        <w:rPr>
          <w:rFonts w:ascii="Calibri" w:hAnsi="Calibri" w:cs="Calibri"/>
        </w:rPr>
        <w:t xml:space="preserve"> "Гигиенические требования к размещению, устройству и содержанию кладбищ, зданий и сооружений похоронного назначения" * (приложение).</w:t>
      </w:r>
    </w:p>
    <w:p w:rsidR="00E11B82" w:rsidRDefault="00E11B8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11B82" w:rsidRDefault="00E11B82">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E11B82" w:rsidRDefault="00E11B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официальном тексте документа, видимо, допущена опечатка: имеется в виду </w:t>
      </w:r>
      <w:proofErr w:type="spellStart"/>
      <w:r>
        <w:rPr>
          <w:rFonts w:ascii="Calibri" w:hAnsi="Calibri" w:cs="Calibri"/>
        </w:rPr>
        <w:t>СанПиН</w:t>
      </w:r>
      <w:proofErr w:type="spellEnd"/>
      <w:r>
        <w:rPr>
          <w:rFonts w:ascii="Calibri" w:hAnsi="Calibri" w:cs="Calibri"/>
        </w:rPr>
        <w:t xml:space="preserve"> 2.1.2882-11, а не </w:t>
      </w:r>
      <w:proofErr w:type="spellStart"/>
      <w:r>
        <w:rPr>
          <w:rFonts w:ascii="Calibri" w:hAnsi="Calibri" w:cs="Calibri"/>
        </w:rPr>
        <w:t>СанПиН</w:t>
      </w:r>
      <w:proofErr w:type="spellEnd"/>
      <w:r>
        <w:rPr>
          <w:rFonts w:ascii="Calibri" w:hAnsi="Calibri" w:cs="Calibri"/>
        </w:rPr>
        <w:t xml:space="preserve"> 2.1.2-11.</w:t>
      </w:r>
    </w:p>
    <w:p w:rsidR="00E11B82" w:rsidRDefault="00E11B8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11B82" w:rsidRDefault="00E11B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С момента введения </w:t>
      </w:r>
      <w:hyperlink w:anchor="Par38" w:history="1">
        <w:proofErr w:type="spellStart"/>
        <w:r>
          <w:rPr>
            <w:rFonts w:ascii="Calibri" w:hAnsi="Calibri" w:cs="Calibri"/>
            <w:color w:val="0000FF"/>
          </w:rPr>
          <w:t>СанПиН</w:t>
        </w:r>
        <w:proofErr w:type="spellEnd"/>
        <w:r>
          <w:rPr>
            <w:rFonts w:ascii="Calibri" w:hAnsi="Calibri" w:cs="Calibri"/>
            <w:color w:val="0000FF"/>
          </w:rPr>
          <w:t xml:space="preserve"> 2.1.2-11</w:t>
        </w:r>
      </w:hyperlink>
      <w:r>
        <w:rPr>
          <w:rFonts w:ascii="Calibri" w:hAnsi="Calibri" w:cs="Calibri"/>
        </w:rPr>
        <w:t xml:space="preserve"> считать утратившим силу </w:t>
      </w:r>
      <w:hyperlink r:id="rId5" w:history="1">
        <w:proofErr w:type="spellStart"/>
        <w:r>
          <w:rPr>
            <w:rFonts w:ascii="Calibri" w:hAnsi="Calibri" w:cs="Calibri"/>
            <w:color w:val="0000FF"/>
          </w:rPr>
          <w:t>СанПиН</w:t>
        </w:r>
        <w:proofErr w:type="spellEnd"/>
        <w:r>
          <w:rPr>
            <w:rFonts w:ascii="Calibri" w:hAnsi="Calibri" w:cs="Calibri"/>
            <w:color w:val="0000FF"/>
          </w:rPr>
          <w:t xml:space="preserve"> 2.1.1279-03</w:t>
        </w:r>
      </w:hyperlink>
      <w:r>
        <w:rPr>
          <w:rFonts w:ascii="Calibri" w:hAnsi="Calibri" w:cs="Calibri"/>
        </w:rPr>
        <w:t xml:space="preserve"> "Гигиенические требования к размещению, устройству и содержанию кладбищ, зданий и сооружений похоронного назначения", утвержденный Главным государственным санитарным врачом Российской Федерации 06.04.2003, введенного в действие Постановлением Главного государственного санитарного врача Российской Федерации от 08.04.2003 N 35 (зарегистрировано в Министерстве юстиции Российской Федерации 30.04.2003, регистрационный N 4475).</w:t>
      </w:r>
      <w:proofErr w:type="gramEnd"/>
    </w:p>
    <w:p w:rsidR="00E11B82" w:rsidRDefault="00E11B82">
      <w:pPr>
        <w:widowControl w:val="0"/>
        <w:autoSpaceDE w:val="0"/>
        <w:autoSpaceDN w:val="0"/>
        <w:adjustRightInd w:val="0"/>
        <w:spacing w:after="0" w:line="240" w:lineRule="auto"/>
        <w:ind w:firstLine="540"/>
        <w:jc w:val="both"/>
        <w:rPr>
          <w:rFonts w:ascii="Calibri" w:hAnsi="Calibri" w:cs="Calibri"/>
        </w:rPr>
      </w:pPr>
    </w:p>
    <w:p w:rsidR="00E11B82" w:rsidRDefault="00E11B82">
      <w:pPr>
        <w:widowControl w:val="0"/>
        <w:autoSpaceDE w:val="0"/>
        <w:autoSpaceDN w:val="0"/>
        <w:adjustRightInd w:val="0"/>
        <w:spacing w:after="0" w:line="240" w:lineRule="auto"/>
        <w:jc w:val="right"/>
        <w:rPr>
          <w:rFonts w:ascii="Calibri" w:hAnsi="Calibri" w:cs="Calibri"/>
        </w:rPr>
      </w:pPr>
      <w:r>
        <w:rPr>
          <w:rFonts w:ascii="Calibri" w:hAnsi="Calibri" w:cs="Calibri"/>
        </w:rPr>
        <w:t>Г.ОНИЩЕНКО</w:t>
      </w:r>
    </w:p>
    <w:p w:rsidR="00E11B82" w:rsidRDefault="00E11B82">
      <w:pPr>
        <w:widowControl w:val="0"/>
        <w:autoSpaceDE w:val="0"/>
        <w:autoSpaceDN w:val="0"/>
        <w:adjustRightInd w:val="0"/>
        <w:spacing w:after="0" w:line="240" w:lineRule="auto"/>
        <w:jc w:val="right"/>
        <w:rPr>
          <w:rFonts w:ascii="Calibri" w:hAnsi="Calibri" w:cs="Calibri"/>
        </w:rPr>
      </w:pPr>
    </w:p>
    <w:p w:rsidR="00E11B82" w:rsidRDefault="00E11B82">
      <w:pPr>
        <w:widowControl w:val="0"/>
        <w:autoSpaceDE w:val="0"/>
        <w:autoSpaceDN w:val="0"/>
        <w:adjustRightInd w:val="0"/>
        <w:spacing w:after="0" w:line="240" w:lineRule="auto"/>
        <w:jc w:val="right"/>
        <w:rPr>
          <w:rFonts w:ascii="Calibri" w:hAnsi="Calibri" w:cs="Calibri"/>
        </w:rPr>
      </w:pPr>
    </w:p>
    <w:p w:rsidR="00E11B82" w:rsidRDefault="00E11B82">
      <w:pPr>
        <w:widowControl w:val="0"/>
        <w:autoSpaceDE w:val="0"/>
        <w:autoSpaceDN w:val="0"/>
        <w:adjustRightInd w:val="0"/>
        <w:spacing w:after="0" w:line="240" w:lineRule="auto"/>
        <w:jc w:val="right"/>
        <w:rPr>
          <w:rFonts w:ascii="Calibri" w:hAnsi="Calibri" w:cs="Calibri"/>
        </w:rPr>
      </w:pPr>
    </w:p>
    <w:p w:rsidR="00E11B82" w:rsidRDefault="00E11B82">
      <w:pPr>
        <w:widowControl w:val="0"/>
        <w:autoSpaceDE w:val="0"/>
        <w:autoSpaceDN w:val="0"/>
        <w:adjustRightInd w:val="0"/>
        <w:spacing w:after="0" w:line="240" w:lineRule="auto"/>
        <w:jc w:val="right"/>
        <w:rPr>
          <w:rFonts w:ascii="Calibri" w:hAnsi="Calibri" w:cs="Calibri"/>
        </w:rPr>
      </w:pPr>
    </w:p>
    <w:p w:rsidR="00E11B82" w:rsidRDefault="00E11B82">
      <w:pPr>
        <w:widowControl w:val="0"/>
        <w:autoSpaceDE w:val="0"/>
        <w:autoSpaceDN w:val="0"/>
        <w:adjustRightInd w:val="0"/>
        <w:spacing w:after="0" w:line="240" w:lineRule="auto"/>
        <w:jc w:val="right"/>
        <w:rPr>
          <w:rFonts w:ascii="Calibri" w:hAnsi="Calibri" w:cs="Calibri"/>
        </w:rPr>
      </w:pPr>
    </w:p>
    <w:p w:rsidR="00E11B82" w:rsidRDefault="00E11B82">
      <w:pPr>
        <w:widowControl w:val="0"/>
        <w:autoSpaceDE w:val="0"/>
        <w:autoSpaceDN w:val="0"/>
        <w:adjustRightInd w:val="0"/>
        <w:spacing w:after="0" w:line="240" w:lineRule="auto"/>
        <w:jc w:val="right"/>
        <w:outlineLvl w:val="0"/>
        <w:rPr>
          <w:rFonts w:ascii="Calibri" w:hAnsi="Calibri" w:cs="Calibri"/>
        </w:rPr>
      </w:pPr>
      <w:bookmarkStart w:id="1" w:name="Par32"/>
      <w:bookmarkEnd w:id="1"/>
      <w:r>
        <w:rPr>
          <w:rFonts w:ascii="Calibri" w:hAnsi="Calibri" w:cs="Calibri"/>
        </w:rPr>
        <w:t>Приложение</w:t>
      </w:r>
    </w:p>
    <w:p w:rsidR="00E11B82" w:rsidRDefault="00E11B82">
      <w:pPr>
        <w:widowControl w:val="0"/>
        <w:autoSpaceDE w:val="0"/>
        <w:autoSpaceDN w:val="0"/>
        <w:adjustRightInd w:val="0"/>
        <w:spacing w:after="0" w:line="240" w:lineRule="auto"/>
        <w:ind w:firstLine="540"/>
        <w:jc w:val="both"/>
        <w:rPr>
          <w:rFonts w:ascii="Calibri" w:hAnsi="Calibri" w:cs="Calibri"/>
        </w:rPr>
      </w:pPr>
    </w:p>
    <w:p w:rsidR="00E11B82" w:rsidRDefault="00E11B8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ГИГИЕНИЧЕСКИЕ ТРЕБОВАНИЯ</w:t>
      </w:r>
    </w:p>
    <w:p w:rsidR="00E11B82" w:rsidRDefault="00E11B8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К РАЗМЕЩЕНИЮ, УСТРОЙСТВУ И СОДЕРЖАНИЮ КЛАДБИЩ, ЗДАНИЙ</w:t>
      </w:r>
    </w:p>
    <w:p w:rsidR="00E11B82" w:rsidRDefault="00E11B8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СООРУЖЕНИЙ ПОХОРОННОГО НАЗНАЧЕНИЯ</w:t>
      </w:r>
    </w:p>
    <w:p w:rsidR="00E11B82" w:rsidRDefault="00E11B82">
      <w:pPr>
        <w:widowControl w:val="0"/>
        <w:autoSpaceDE w:val="0"/>
        <w:autoSpaceDN w:val="0"/>
        <w:adjustRightInd w:val="0"/>
        <w:spacing w:after="0" w:line="240" w:lineRule="auto"/>
        <w:jc w:val="center"/>
        <w:rPr>
          <w:rFonts w:ascii="Calibri" w:hAnsi="Calibri" w:cs="Calibri"/>
          <w:b/>
          <w:bCs/>
        </w:rPr>
      </w:pPr>
    </w:p>
    <w:p w:rsidR="00E11B82" w:rsidRDefault="00E11B82">
      <w:pPr>
        <w:widowControl w:val="0"/>
        <w:autoSpaceDE w:val="0"/>
        <w:autoSpaceDN w:val="0"/>
        <w:adjustRightInd w:val="0"/>
        <w:spacing w:after="0" w:line="240" w:lineRule="auto"/>
        <w:jc w:val="center"/>
        <w:rPr>
          <w:rFonts w:ascii="Calibri" w:hAnsi="Calibri" w:cs="Calibri"/>
          <w:b/>
          <w:bCs/>
        </w:rPr>
      </w:pPr>
      <w:bookmarkStart w:id="2" w:name="Par38"/>
      <w:bookmarkEnd w:id="2"/>
      <w:r>
        <w:rPr>
          <w:rFonts w:ascii="Calibri" w:hAnsi="Calibri" w:cs="Calibri"/>
          <w:b/>
          <w:bCs/>
        </w:rPr>
        <w:t>Санитарные правила и нормы</w:t>
      </w:r>
    </w:p>
    <w:p w:rsidR="00E11B82" w:rsidRDefault="00E11B82">
      <w:pPr>
        <w:widowControl w:val="0"/>
        <w:autoSpaceDE w:val="0"/>
        <w:autoSpaceDN w:val="0"/>
        <w:adjustRightInd w:val="0"/>
        <w:spacing w:after="0" w:line="240" w:lineRule="auto"/>
        <w:jc w:val="center"/>
        <w:rPr>
          <w:rFonts w:ascii="Calibri" w:hAnsi="Calibri" w:cs="Calibri"/>
          <w:b/>
          <w:bCs/>
        </w:rPr>
      </w:pPr>
      <w:proofErr w:type="spellStart"/>
      <w:r>
        <w:rPr>
          <w:rFonts w:ascii="Calibri" w:hAnsi="Calibri" w:cs="Calibri"/>
          <w:b/>
          <w:bCs/>
        </w:rPr>
        <w:t>СанПиН</w:t>
      </w:r>
      <w:proofErr w:type="spellEnd"/>
      <w:r>
        <w:rPr>
          <w:rFonts w:ascii="Calibri" w:hAnsi="Calibri" w:cs="Calibri"/>
          <w:b/>
          <w:bCs/>
        </w:rPr>
        <w:t xml:space="preserve"> 2.1.2882-11</w:t>
      </w:r>
    </w:p>
    <w:p w:rsidR="00E11B82" w:rsidRDefault="00E11B82">
      <w:pPr>
        <w:widowControl w:val="0"/>
        <w:autoSpaceDE w:val="0"/>
        <w:autoSpaceDN w:val="0"/>
        <w:adjustRightInd w:val="0"/>
        <w:spacing w:after="0" w:line="240" w:lineRule="auto"/>
        <w:jc w:val="center"/>
        <w:rPr>
          <w:rFonts w:ascii="Calibri" w:hAnsi="Calibri" w:cs="Calibri"/>
        </w:rPr>
      </w:pPr>
    </w:p>
    <w:p w:rsidR="00E11B82" w:rsidRDefault="00E11B82">
      <w:pPr>
        <w:widowControl w:val="0"/>
        <w:autoSpaceDE w:val="0"/>
        <w:autoSpaceDN w:val="0"/>
        <w:adjustRightInd w:val="0"/>
        <w:spacing w:after="0" w:line="240" w:lineRule="auto"/>
        <w:jc w:val="center"/>
        <w:outlineLvl w:val="1"/>
        <w:rPr>
          <w:rFonts w:ascii="Calibri" w:hAnsi="Calibri" w:cs="Calibri"/>
        </w:rPr>
      </w:pPr>
      <w:bookmarkStart w:id="3" w:name="Par41"/>
      <w:bookmarkEnd w:id="3"/>
      <w:r>
        <w:rPr>
          <w:rFonts w:ascii="Calibri" w:hAnsi="Calibri" w:cs="Calibri"/>
        </w:rPr>
        <w:t>I. Область применения и общие положения</w:t>
      </w:r>
    </w:p>
    <w:p w:rsidR="00E11B82" w:rsidRDefault="00E11B82">
      <w:pPr>
        <w:widowControl w:val="0"/>
        <w:autoSpaceDE w:val="0"/>
        <w:autoSpaceDN w:val="0"/>
        <w:adjustRightInd w:val="0"/>
        <w:spacing w:after="0" w:line="240" w:lineRule="auto"/>
        <w:ind w:firstLine="540"/>
        <w:jc w:val="both"/>
        <w:rPr>
          <w:rFonts w:ascii="Calibri" w:hAnsi="Calibri" w:cs="Calibri"/>
        </w:rPr>
      </w:pPr>
    </w:p>
    <w:p w:rsidR="00E11B82" w:rsidRDefault="00E11B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Санитарно-эпидемиологические правила и нормативы (далее - санитарные правила) распространяются на кладбища, здания и сооружения похоронного назначения независимо от их вида, организационно-правовых форм и форм собственности и устанавливают санитарно-эпидемиологические требования к условиям их размещения, проектирования, строительства, реконструкции, реставрации (в том числе воссозданию) и эксплуатации.</w:t>
      </w:r>
    </w:p>
    <w:p w:rsidR="00E11B82" w:rsidRDefault="00E11B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Настоящие санитарные правила являются обязательными для исполнения всеми юридическими лицами и индивидуальными предпринимателями, деятельность которых связана с размещением, проектированием, строительством, реконструкцией, реставрацией (в том числе воссозданием) и эксплуатацией кладбищ, зданий и сооружений похоронного назначения и имеющими право на занятие данными видами деятельности.</w:t>
      </w:r>
    </w:p>
    <w:p w:rsidR="00E11B82" w:rsidRDefault="00E11B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Требования по размещению, устройству и содержанию кладбищ, зданий, сооружений и помещений похоронного назначения, включаемые в нормативные правовые акты, принимаемые органами исполнительной власти и местного самоуправления, должны соответствовать положениям настоящих санитарных правил.</w:t>
      </w:r>
    </w:p>
    <w:p w:rsidR="00E11B82" w:rsidRDefault="00E11B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Контроль за</w:t>
      </w:r>
      <w:proofErr w:type="gramEnd"/>
      <w:r>
        <w:rPr>
          <w:rFonts w:ascii="Calibri" w:hAnsi="Calibri" w:cs="Calibri"/>
        </w:rPr>
        <w:t xml:space="preserve"> выполнением настоящих санитарных правил проводится органами, осуществляющими функции по контролю и надзору в сфере обеспечения санитарно-эпидемиологического благополучия населения, в соответствии с законодательством Российской Федерации.</w:t>
      </w:r>
    </w:p>
    <w:p w:rsidR="00E11B82" w:rsidRDefault="00E11B82">
      <w:pPr>
        <w:widowControl w:val="0"/>
        <w:autoSpaceDE w:val="0"/>
        <w:autoSpaceDN w:val="0"/>
        <w:adjustRightInd w:val="0"/>
        <w:spacing w:after="0" w:line="240" w:lineRule="auto"/>
        <w:jc w:val="center"/>
        <w:rPr>
          <w:rFonts w:ascii="Calibri" w:hAnsi="Calibri" w:cs="Calibri"/>
        </w:rPr>
      </w:pPr>
    </w:p>
    <w:p w:rsidR="00E11B82" w:rsidRDefault="00E11B82">
      <w:pPr>
        <w:widowControl w:val="0"/>
        <w:autoSpaceDE w:val="0"/>
        <w:autoSpaceDN w:val="0"/>
        <w:adjustRightInd w:val="0"/>
        <w:spacing w:after="0" w:line="240" w:lineRule="auto"/>
        <w:jc w:val="center"/>
        <w:outlineLvl w:val="1"/>
        <w:rPr>
          <w:rFonts w:ascii="Calibri" w:hAnsi="Calibri" w:cs="Calibri"/>
        </w:rPr>
      </w:pPr>
      <w:bookmarkStart w:id="4" w:name="Par48"/>
      <w:bookmarkEnd w:id="4"/>
      <w:r>
        <w:rPr>
          <w:rFonts w:ascii="Calibri" w:hAnsi="Calibri" w:cs="Calibri"/>
        </w:rPr>
        <w:t>II. Гигиенические требования к размещению кладбищ, зданий,</w:t>
      </w:r>
    </w:p>
    <w:p w:rsidR="00E11B82" w:rsidRDefault="00E11B82">
      <w:pPr>
        <w:widowControl w:val="0"/>
        <w:autoSpaceDE w:val="0"/>
        <w:autoSpaceDN w:val="0"/>
        <w:adjustRightInd w:val="0"/>
        <w:spacing w:after="0" w:line="240" w:lineRule="auto"/>
        <w:jc w:val="center"/>
        <w:rPr>
          <w:rFonts w:ascii="Calibri" w:hAnsi="Calibri" w:cs="Calibri"/>
        </w:rPr>
      </w:pPr>
      <w:r>
        <w:rPr>
          <w:rFonts w:ascii="Calibri" w:hAnsi="Calibri" w:cs="Calibri"/>
        </w:rPr>
        <w:t>сооружений и помещений похоронного назначения</w:t>
      </w:r>
    </w:p>
    <w:p w:rsidR="00E11B82" w:rsidRDefault="00E11B82">
      <w:pPr>
        <w:widowControl w:val="0"/>
        <w:autoSpaceDE w:val="0"/>
        <w:autoSpaceDN w:val="0"/>
        <w:adjustRightInd w:val="0"/>
        <w:spacing w:after="0" w:line="240" w:lineRule="auto"/>
        <w:ind w:firstLine="540"/>
        <w:jc w:val="both"/>
        <w:rPr>
          <w:rFonts w:ascii="Calibri" w:hAnsi="Calibri" w:cs="Calibri"/>
        </w:rPr>
      </w:pPr>
    </w:p>
    <w:p w:rsidR="00E11B82" w:rsidRDefault="00E11B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Размещение, расширение и реконструкция кладбищ, зданий, сооружений, помещений похоронного назначения осуществляются в соответствии с </w:t>
      </w:r>
      <w:hyperlink r:id="rId6" w:history="1">
        <w:r>
          <w:rPr>
            <w:rFonts w:ascii="Calibri" w:hAnsi="Calibri" w:cs="Calibri"/>
            <w:color w:val="0000FF"/>
          </w:rPr>
          <w:t>законодательством</w:t>
        </w:r>
      </w:hyperlink>
      <w:r>
        <w:rPr>
          <w:rFonts w:ascii="Calibri" w:hAnsi="Calibri" w:cs="Calibri"/>
        </w:rPr>
        <w:t xml:space="preserve"> в области градостроительной деятельности и санитарными правилами и нормативами.</w:t>
      </w:r>
    </w:p>
    <w:p w:rsidR="00E11B82" w:rsidRDefault="00E11B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Не разрешается размещать кладбища на территориях:</w:t>
      </w:r>
    </w:p>
    <w:p w:rsidR="00E11B82" w:rsidRDefault="00E11B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первого и второго </w:t>
      </w:r>
      <w:hyperlink r:id="rId7" w:history="1">
        <w:r>
          <w:rPr>
            <w:rFonts w:ascii="Calibri" w:hAnsi="Calibri" w:cs="Calibri"/>
            <w:color w:val="0000FF"/>
          </w:rPr>
          <w:t>поясов</w:t>
        </w:r>
      </w:hyperlink>
      <w:r>
        <w:rPr>
          <w:rFonts w:ascii="Calibri" w:hAnsi="Calibri" w:cs="Calibri"/>
        </w:rPr>
        <w:t xml:space="preserve"> зон санитарной охраны источников централизованного водоснабжения и минеральных источников;</w:t>
      </w:r>
    </w:p>
    <w:p w:rsidR="00E11B82" w:rsidRDefault="00E11B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первой зоны санитарной охраны курортов;</w:t>
      </w:r>
    </w:p>
    <w:p w:rsidR="00E11B82" w:rsidRDefault="00E11B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 выходом на поверхность </w:t>
      </w:r>
      <w:proofErr w:type="spellStart"/>
      <w:r>
        <w:rPr>
          <w:rFonts w:ascii="Calibri" w:hAnsi="Calibri" w:cs="Calibri"/>
        </w:rPr>
        <w:t>закарстованных</w:t>
      </w:r>
      <w:proofErr w:type="spellEnd"/>
      <w:r>
        <w:rPr>
          <w:rFonts w:ascii="Calibri" w:hAnsi="Calibri" w:cs="Calibri"/>
        </w:rPr>
        <w:t>, сильнотрещиноватых пород и в местах выклинивания водоносных горизонтов;</w:t>
      </w:r>
    </w:p>
    <w:p w:rsidR="00E11B82" w:rsidRDefault="00E11B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со стоянием грунтовых вод менее двух метров от поверхности земли при наиболее высоком их стоянии, а также </w:t>
      </w:r>
      <w:proofErr w:type="gramStart"/>
      <w:r>
        <w:rPr>
          <w:rFonts w:ascii="Calibri" w:hAnsi="Calibri" w:cs="Calibri"/>
        </w:rPr>
        <w:t>на</w:t>
      </w:r>
      <w:proofErr w:type="gramEnd"/>
      <w:r>
        <w:rPr>
          <w:rFonts w:ascii="Calibri" w:hAnsi="Calibri" w:cs="Calibri"/>
        </w:rPr>
        <w:t xml:space="preserve"> затапливаемых, подверженных оползням и обвалам, заболоченных;</w:t>
      </w:r>
    </w:p>
    <w:p w:rsidR="00E11B82" w:rsidRDefault="00E11B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E11B82" w:rsidRDefault="00E11B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Выбор земельного участка под размещение кладбища производится на основе санитарно-эпидемиологической оценки следующих факторов:</w:t>
      </w:r>
    </w:p>
    <w:p w:rsidR="00E11B82" w:rsidRDefault="00E11B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санитарно-эпидемиологической обстановки;</w:t>
      </w:r>
    </w:p>
    <w:p w:rsidR="00E11B82" w:rsidRDefault="00E11B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градостроительного назначения и ландшафтного зонирования территории;</w:t>
      </w:r>
    </w:p>
    <w:p w:rsidR="00E11B82" w:rsidRDefault="00E11B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геологических, гидрогеологических и гидрогеохимических данных;</w:t>
      </w:r>
    </w:p>
    <w:p w:rsidR="00E11B82" w:rsidRDefault="00E11B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почвенно-географических и способности почв и </w:t>
      </w:r>
      <w:proofErr w:type="spellStart"/>
      <w:r>
        <w:rPr>
          <w:rFonts w:ascii="Calibri" w:hAnsi="Calibri" w:cs="Calibri"/>
        </w:rPr>
        <w:t>почвогрунтов</w:t>
      </w:r>
      <w:proofErr w:type="spellEnd"/>
      <w:r>
        <w:rPr>
          <w:rFonts w:ascii="Calibri" w:hAnsi="Calibri" w:cs="Calibri"/>
        </w:rPr>
        <w:t xml:space="preserve"> к самоочищению;</w:t>
      </w:r>
    </w:p>
    <w:p w:rsidR="00E11B82" w:rsidRDefault="00E11B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эрозионного потенциала и миграции загрязнений;</w:t>
      </w:r>
    </w:p>
    <w:p w:rsidR="00E11B82" w:rsidRDefault="00E11B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транспортной доступности.</w:t>
      </w:r>
    </w:p>
    <w:p w:rsidR="00E11B82" w:rsidRDefault="00E11B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Участок, отводимый под кладбище, должен удовлетворять следующим требованиям:</w:t>
      </w:r>
    </w:p>
    <w:p w:rsidR="00E11B82" w:rsidRDefault="00E11B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иметь уклон в сторону, противоположную населенному пункту, открытых водоемов, а </w:t>
      </w:r>
      <w:r>
        <w:rPr>
          <w:rFonts w:ascii="Calibri" w:hAnsi="Calibri" w:cs="Calibri"/>
        </w:rPr>
        <w:lastRenderedPageBreak/>
        <w:t>также при использовании населением грунтовых вод для хозяйственно-питьевых и бытовых целей;</w:t>
      </w:r>
    </w:p>
    <w:p w:rsidR="00E11B82" w:rsidRDefault="00E11B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затопляться при паводках;</w:t>
      </w:r>
    </w:p>
    <w:p w:rsidR="00E11B82" w:rsidRDefault="00E11B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E11B82" w:rsidRDefault="00E11B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иметь сухую, пористую почву (супесчаную, песчаную) на глубине 1,5 м и ниже с влажностью почвы в пределах 6 - 18%.</w:t>
      </w:r>
    </w:p>
    <w:p w:rsidR="00E11B82" w:rsidRDefault="00E11B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Кладбища с погребением путем предания тела (останков) умершего земле (захоронение в могилу, склеп) размещают на расстоянии:</w:t>
      </w:r>
    </w:p>
    <w:p w:rsidR="00E11B82" w:rsidRDefault="00E11B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от жилых, общественных зданий, спортивно-оздоровительных и санаторно-курортных зон в соответствии с </w:t>
      </w:r>
      <w:hyperlink r:id="rId8" w:history="1">
        <w:r>
          <w:rPr>
            <w:rFonts w:ascii="Calibri" w:hAnsi="Calibri" w:cs="Calibri"/>
            <w:color w:val="0000FF"/>
          </w:rPr>
          <w:t>санитарными правилами</w:t>
        </w:r>
      </w:hyperlink>
      <w:r>
        <w:rPr>
          <w:rFonts w:ascii="Calibri" w:hAnsi="Calibri" w:cs="Calibri"/>
        </w:rPr>
        <w:t xml:space="preserve"> по санитарно-защитным зонам и санитарной классификации предприятий, сооружений и иных объектов;</w:t>
      </w:r>
    </w:p>
    <w:p w:rsidR="00E11B82" w:rsidRDefault="00E11B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от водозаборных сооружений централизованного источника водоснабжения населения в соответствии с </w:t>
      </w:r>
      <w:hyperlink r:id="rId9" w:history="1">
        <w:r>
          <w:rPr>
            <w:rFonts w:ascii="Calibri" w:hAnsi="Calibri" w:cs="Calibri"/>
            <w:color w:val="0000FF"/>
          </w:rPr>
          <w:t>санитарными правилами</w:t>
        </w:r>
      </w:hyperlink>
      <w:r>
        <w:rPr>
          <w:rFonts w:ascii="Calibri" w:hAnsi="Calibri" w:cs="Calibri"/>
        </w:rPr>
        <w:t xml:space="preserve">, регламентирующими требования к зонам санитарной охраны </w:t>
      </w:r>
      <w:proofErr w:type="spellStart"/>
      <w:r>
        <w:rPr>
          <w:rFonts w:ascii="Calibri" w:hAnsi="Calibri" w:cs="Calibri"/>
        </w:rPr>
        <w:t>водоисточников</w:t>
      </w:r>
      <w:proofErr w:type="spellEnd"/>
      <w:r>
        <w:rPr>
          <w:rFonts w:ascii="Calibri" w:hAnsi="Calibri" w:cs="Calibri"/>
        </w:rPr>
        <w:t>.</w:t>
      </w:r>
    </w:p>
    <w:p w:rsidR="00E11B82" w:rsidRDefault="00E11B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культурно-просветительных учреждений, садоводческих товариществ, </w:t>
      </w:r>
      <w:proofErr w:type="spellStart"/>
      <w:r>
        <w:rPr>
          <w:rFonts w:ascii="Calibri" w:hAnsi="Calibri" w:cs="Calibri"/>
        </w:rPr>
        <w:t>коттеджной</w:t>
      </w:r>
      <w:proofErr w:type="spellEnd"/>
      <w:r>
        <w:rPr>
          <w:rFonts w:ascii="Calibri" w:hAnsi="Calibri" w:cs="Calibri"/>
        </w:rPr>
        <w:t xml:space="preserve"> застройки, учреждений социального обеспечения населения.</w:t>
      </w:r>
    </w:p>
    <w:p w:rsidR="00E11B82" w:rsidRDefault="00E11B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Устройство кладбища осуществляется в соответствии с утвержденным в установленном порядке проектом, в котором необходимо предусмотреть следующее:</w:t>
      </w:r>
    </w:p>
    <w:p w:rsidR="00E11B82" w:rsidRDefault="00E11B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водоупорного слоя для кладбищ традиционного типа;</w:t>
      </w:r>
    </w:p>
    <w:p w:rsidR="00E11B82" w:rsidRDefault="00E11B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систему дренажа;</w:t>
      </w:r>
    </w:p>
    <w:p w:rsidR="00E11B82" w:rsidRDefault="00E11B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spellStart"/>
      <w:r>
        <w:rPr>
          <w:rFonts w:ascii="Calibri" w:hAnsi="Calibri" w:cs="Calibri"/>
        </w:rPr>
        <w:t>обваловку</w:t>
      </w:r>
      <w:proofErr w:type="spellEnd"/>
      <w:r>
        <w:rPr>
          <w:rFonts w:ascii="Calibri" w:hAnsi="Calibri" w:cs="Calibri"/>
        </w:rPr>
        <w:t xml:space="preserve"> территории;</w:t>
      </w:r>
    </w:p>
    <w:p w:rsidR="00E11B82" w:rsidRDefault="00E11B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характер и площадь зеленых насаждений;</w:t>
      </w:r>
    </w:p>
    <w:p w:rsidR="00E11B82" w:rsidRDefault="00E11B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организацию подъездных путей и автостоянок;</w:t>
      </w:r>
    </w:p>
    <w:p w:rsidR="00E11B82" w:rsidRDefault="00E11B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более 70% общей площади кладбища;</w:t>
      </w:r>
    </w:p>
    <w:p w:rsidR="00E11B82" w:rsidRDefault="00E11B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E11B82" w:rsidRDefault="00E11B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spellStart"/>
      <w:r>
        <w:rPr>
          <w:rFonts w:ascii="Calibri" w:hAnsi="Calibri" w:cs="Calibri"/>
        </w:rPr>
        <w:t>канализование</w:t>
      </w:r>
      <w:proofErr w:type="spellEnd"/>
      <w:r>
        <w:rPr>
          <w:rFonts w:ascii="Calibri" w:hAnsi="Calibri" w:cs="Calibri"/>
        </w:rPr>
        <w:t xml:space="preserve">, водоснабжение, </w:t>
      </w:r>
      <w:proofErr w:type="spellStart"/>
      <w:r>
        <w:rPr>
          <w:rFonts w:ascii="Calibri" w:hAnsi="Calibri" w:cs="Calibri"/>
        </w:rPr>
        <w:t>теплоэлектроснабжение</w:t>
      </w:r>
      <w:proofErr w:type="spellEnd"/>
      <w:r>
        <w:rPr>
          <w:rFonts w:ascii="Calibri" w:hAnsi="Calibri" w:cs="Calibri"/>
        </w:rPr>
        <w:t>, благоустройство территории.</w:t>
      </w:r>
    </w:p>
    <w:p w:rsidR="00E11B82" w:rsidRDefault="00E11B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E11B82" w:rsidRDefault="00E11B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Территория санитарно-защитных зон должна быть спланирована, </w:t>
      </w:r>
      <w:proofErr w:type="gramStart"/>
      <w:r>
        <w:rPr>
          <w:rFonts w:ascii="Calibri" w:hAnsi="Calibri" w:cs="Calibri"/>
        </w:rPr>
        <w:t>благоустроена и озеленена</w:t>
      </w:r>
      <w:proofErr w:type="gramEnd"/>
      <w:r>
        <w:rPr>
          <w:rFonts w:ascii="Calibri" w:hAnsi="Calibri" w:cs="Calibri"/>
        </w:rPr>
        <w:t>, иметь транспортные и инженерные коридоры.</w:t>
      </w:r>
    </w:p>
    <w:p w:rsidR="00E11B82" w:rsidRDefault="00E11B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спортивно-оздоровительных, культурно-просветительных учреждений и учреждений социального обеспечения должно составлять не менее 50 м.</w:t>
      </w:r>
    </w:p>
    <w:p w:rsidR="00E11B82" w:rsidRDefault="00E11B82">
      <w:pPr>
        <w:widowControl w:val="0"/>
        <w:autoSpaceDE w:val="0"/>
        <w:autoSpaceDN w:val="0"/>
        <w:adjustRightInd w:val="0"/>
        <w:spacing w:after="0" w:line="240" w:lineRule="auto"/>
        <w:ind w:firstLine="540"/>
        <w:jc w:val="both"/>
        <w:rPr>
          <w:rFonts w:ascii="Calibri" w:hAnsi="Calibri" w:cs="Calibri"/>
        </w:rPr>
      </w:pPr>
    </w:p>
    <w:p w:rsidR="00E11B82" w:rsidRDefault="00E11B82">
      <w:pPr>
        <w:widowControl w:val="0"/>
        <w:autoSpaceDE w:val="0"/>
        <w:autoSpaceDN w:val="0"/>
        <w:adjustRightInd w:val="0"/>
        <w:spacing w:after="0" w:line="240" w:lineRule="auto"/>
        <w:jc w:val="center"/>
        <w:outlineLvl w:val="1"/>
        <w:rPr>
          <w:rFonts w:ascii="Calibri" w:hAnsi="Calibri" w:cs="Calibri"/>
        </w:rPr>
      </w:pPr>
      <w:bookmarkStart w:id="5" w:name="Par87"/>
      <w:bookmarkEnd w:id="5"/>
      <w:r>
        <w:rPr>
          <w:rFonts w:ascii="Calibri" w:hAnsi="Calibri" w:cs="Calibri"/>
        </w:rPr>
        <w:t>III. Гигиенические требования при организации захоронений</w:t>
      </w:r>
    </w:p>
    <w:p w:rsidR="00E11B82" w:rsidRDefault="00E11B82">
      <w:pPr>
        <w:widowControl w:val="0"/>
        <w:autoSpaceDE w:val="0"/>
        <w:autoSpaceDN w:val="0"/>
        <w:adjustRightInd w:val="0"/>
        <w:spacing w:after="0" w:line="240" w:lineRule="auto"/>
        <w:jc w:val="center"/>
        <w:rPr>
          <w:rFonts w:ascii="Calibri" w:hAnsi="Calibri" w:cs="Calibri"/>
        </w:rPr>
      </w:pPr>
      <w:r>
        <w:rPr>
          <w:rFonts w:ascii="Calibri" w:hAnsi="Calibri" w:cs="Calibri"/>
        </w:rPr>
        <w:t>и правила эксплуатации кладбищ</w:t>
      </w:r>
    </w:p>
    <w:p w:rsidR="00E11B82" w:rsidRDefault="00E11B82">
      <w:pPr>
        <w:widowControl w:val="0"/>
        <w:autoSpaceDE w:val="0"/>
        <w:autoSpaceDN w:val="0"/>
        <w:adjustRightInd w:val="0"/>
        <w:spacing w:after="0" w:line="240" w:lineRule="auto"/>
        <w:ind w:firstLine="540"/>
        <w:jc w:val="both"/>
        <w:rPr>
          <w:rFonts w:ascii="Calibri" w:hAnsi="Calibri" w:cs="Calibri"/>
        </w:rPr>
      </w:pPr>
    </w:p>
    <w:p w:rsidR="00E11B82" w:rsidRDefault="00E11B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Размещение мест захоронения различного типа, в зависимости от вероисповедания и обычаев, целесообразно производить на обособленных специализированных участках кладбища.</w:t>
      </w:r>
    </w:p>
    <w:p w:rsidR="00E11B82" w:rsidRDefault="00E11B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Захоронение </w:t>
      </w:r>
      <w:proofErr w:type="spellStart"/>
      <w:r>
        <w:rPr>
          <w:rFonts w:ascii="Calibri" w:hAnsi="Calibri" w:cs="Calibri"/>
        </w:rPr>
        <w:t>некремированных</w:t>
      </w:r>
      <w:proofErr w:type="spellEnd"/>
      <w:r>
        <w:rPr>
          <w:rFonts w:ascii="Calibri" w:hAnsi="Calibri" w:cs="Calibri"/>
        </w:rPr>
        <w:t xml:space="preserve"> останков должно производиться в соответствии с действующим </w:t>
      </w:r>
      <w:hyperlink r:id="rId10" w:history="1">
        <w:r>
          <w:rPr>
            <w:rFonts w:ascii="Calibri" w:hAnsi="Calibri" w:cs="Calibri"/>
            <w:color w:val="0000FF"/>
          </w:rPr>
          <w:t>законодательством</w:t>
        </w:r>
      </w:hyperlink>
      <w:r>
        <w:rPr>
          <w:rFonts w:ascii="Calibri" w:hAnsi="Calibri" w:cs="Calibri"/>
        </w:rPr>
        <w:t xml:space="preserve"> Российской Федерации. Погребение может осуществляться в </w:t>
      </w:r>
      <w:r>
        <w:rPr>
          <w:rFonts w:ascii="Calibri" w:hAnsi="Calibri" w:cs="Calibri"/>
        </w:rPr>
        <w:lastRenderedPageBreak/>
        <w:t>могилах, склепах в соответствии с вероисповеданием и национальными традициями.</w:t>
      </w:r>
    </w:p>
    <w:p w:rsidR="00E11B82" w:rsidRDefault="00E11B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Захоронение останков после кремации (праха) в урнах допускается производить в колумбариях и в могилах.</w:t>
      </w:r>
    </w:p>
    <w:p w:rsidR="00E11B82" w:rsidRDefault="00E11B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Повторное захоронение в одну и ту же могилу тел родственника (родственников) разрешается органами исполнительной власти субъектов Российской Федерации или органами местного самоуправления по истечении кладбищенского периода (время разложения и минерализации тела умершего) с момента предыдущего захоронения, с учетом состава грунта, гидрогеологических и климатических условий мест захоронения.</w:t>
      </w:r>
    </w:p>
    <w:p w:rsidR="00E11B82" w:rsidRDefault="00E11B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Захоронение в склепах производится в гробах, саркофагах или урнах с прахом после кремации. Склеп оборудуется вентиляционной шахтой и полом с дренирующим слоем.</w:t>
      </w:r>
    </w:p>
    <w:p w:rsidR="00E11B82" w:rsidRDefault="00E11B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proofErr w:type="spellStart"/>
      <w:r>
        <w:rPr>
          <w:rFonts w:ascii="Calibri" w:hAnsi="Calibri" w:cs="Calibri"/>
        </w:rPr>
        <w:t>Ингумационное</w:t>
      </w:r>
      <w:proofErr w:type="spellEnd"/>
      <w:r>
        <w:rPr>
          <w:rFonts w:ascii="Calibri" w:hAnsi="Calibri" w:cs="Calibri"/>
        </w:rPr>
        <w:t xml:space="preserve"> захоронение в братских, семейных (родовых) могилах допускается с учетом гидрогеологических, климатических условий, высоты стояния грунтовых вод мест захоронения.</w:t>
      </w:r>
    </w:p>
    <w:p w:rsidR="00E11B82" w:rsidRDefault="00E11B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Перевозка </w:t>
      </w:r>
      <w:proofErr w:type="gramStart"/>
      <w:r>
        <w:rPr>
          <w:rFonts w:ascii="Calibri" w:hAnsi="Calibri" w:cs="Calibri"/>
        </w:rPr>
        <w:t>умерших</w:t>
      </w:r>
      <w:proofErr w:type="gramEnd"/>
      <w:r>
        <w:rPr>
          <w:rFonts w:ascii="Calibri" w:hAnsi="Calibri" w:cs="Calibri"/>
        </w:rPr>
        <w:t xml:space="preserve"> к месту захоронения осуществляется специализированным транспортом. Допускается использование другого вида автотранспорта для перевозки умерших, за исключением автотранспорта, используемого для перевозки пищевого сырья и продуктов питания.</w:t>
      </w:r>
    </w:p>
    <w:p w:rsidR="00E11B82" w:rsidRDefault="00E11B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перевозки и захоронения </w:t>
      </w:r>
      <w:proofErr w:type="gramStart"/>
      <w:r>
        <w:rPr>
          <w:rFonts w:ascii="Calibri" w:hAnsi="Calibri" w:cs="Calibri"/>
        </w:rPr>
        <w:t>умерших</w:t>
      </w:r>
      <w:proofErr w:type="gramEnd"/>
      <w:r>
        <w:rPr>
          <w:rFonts w:ascii="Calibri" w:hAnsi="Calibri" w:cs="Calibri"/>
        </w:rPr>
        <w:t xml:space="preserve"> транспорт должен в обязательном порядке подвергаться уборке и дезинфекции дезинфекционными средствами, разрешенными к применению в установленном </w:t>
      </w:r>
      <w:hyperlink r:id="rId11" w:history="1">
        <w:r>
          <w:rPr>
            <w:rFonts w:ascii="Calibri" w:hAnsi="Calibri" w:cs="Calibri"/>
            <w:color w:val="0000FF"/>
          </w:rPr>
          <w:t>порядке</w:t>
        </w:r>
      </w:hyperlink>
      <w:r>
        <w:rPr>
          <w:rFonts w:ascii="Calibri" w:hAnsi="Calibri" w:cs="Calibri"/>
        </w:rPr>
        <w:t>.</w:t>
      </w:r>
    </w:p>
    <w:p w:rsidR="00E11B82" w:rsidRDefault="00E11B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w:t>
      </w:r>
      <w:proofErr w:type="gramStart"/>
      <w:r>
        <w:rPr>
          <w:rFonts w:ascii="Calibri" w:hAnsi="Calibri" w:cs="Calibri"/>
        </w:rPr>
        <w:t>Для возможности захоронения на территории Российской Федерации тел умерших, доставленных из других государств, необходимо представить документ, подтверждающий отсутствие у умершего особо опасных инфекционных заболеваний и заболеваний неясной этиологии.</w:t>
      </w:r>
      <w:proofErr w:type="gramEnd"/>
    </w:p>
    <w:p w:rsidR="00E11B82" w:rsidRDefault="00E11B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w:t>
      </w:r>
      <w:proofErr w:type="gramStart"/>
      <w:r>
        <w:rPr>
          <w:rFonts w:ascii="Calibri" w:hAnsi="Calibri" w:cs="Calibri"/>
        </w:rPr>
        <w:t xml:space="preserve">В целях предотвращения распространения особо опасных инфекционных заболеваний трупы инфицированных возбудителями особо опасных инфекций и инфекций неясной этиологии (умерших в лечебных организациях или поступивших в </w:t>
      </w:r>
      <w:proofErr w:type="spellStart"/>
      <w:r>
        <w:rPr>
          <w:rFonts w:ascii="Calibri" w:hAnsi="Calibri" w:cs="Calibri"/>
        </w:rPr>
        <w:t>патолого-анатомические</w:t>
      </w:r>
      <w:proofErr w:type="spellEnd"/>
      <w:r>
        <w:rPr>
          <w:rFonts w:ascii="Calibri" w:hAnsi="Calibri" w:cs="Calibri"/>
        </w:rPr>
        <w:t xml:space="preserve"> отделения для вскрытия), а также </w:t>
      </w:r>
      <w:proofErr w:type="spellStart"/>
      <w:r>
        <w:rPr>
          <w:rFonts w:ascii="Calibri" w:hAnsi="Calibri" w:cs="Calibri"/>
        </w:rPr>
        <w:t>патолого-анатомические</w:t>
      </w:r>
      <w:proofErr w:type="spellEnd"/>
      <w:r>
        <w:rPr>
          <w:rFonts w:ascii="Calibri" w:hAnsi="Calibri" w:cs="Calibri"/>
        </w:rPr>
        <w:t xml:space="preserve">, операционные отходы, инфицированные возбудителями особо опасных инфекций и инфекций неясной этиологии, направляются на погребение в оцинкованных герметически запаянных гробах непосредственно из </w:t>
      </w:r>
      <w:proofErr w:type="spellStart"/>
      <w:r>
        <w:rPr>
          <w:rFonts w:ascii="Calibri" w:hAnsi="Calibri" w:cs="Calibri"/>
        </w:rPr>
        <w:t>патолого-анатомического</w:t>
      </w:r>
      <w:proofErr w:type="spellEnd"/>
      <w:r>
        <w:rPr>
          <w:rFonts w:ascii="Calibri" w:hAnsi="Calibri" w:cs="Calibri"/>
        </w:rPr>
        <w:t xml:space="preserve"> отделения.</w:t>
      </w:r>
      <w:proofErr w:type="gramEnd"/>
    </w:p>
    <w:p w:rsidR="00E11B82" w:rsidRDefault="00E11B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 При направлении на погребение трупа, умершего от особо опасных инфекционных заболеваний или от инфекции неясной этиологии, требующих проведения мероприятий по санитарной охране территории, необходимо получить разрешение органов, уполномоченных осуществлять государственный санитарно-эпидемиологический надзор.</w:t>
      </w:r>
    </w:p>
    <w:p w:rsidR="00E11B82" w:rsidRDefault="00E11B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3.11. </w:t>
      </w:r>
      <w:proofErr w:type="spellStart"/>
      <w:proofErr w:type="gramStart"/>
      <w:r>
        <w:rPr>
          <w:rFonts w:ascii="Calibri" w:hAnsi="Calibri" w:cs="Calibri"/>
        </w:rPr>
        <w:t>Патолого-анатомические</w:t>
      </w:r>
      <w:proofErr w:type="spellEnd"/>
      <w:proofErr w:type="gramEnd"/>
      <w:r>
        <w:rPr>
          <w:rFonts w:ascii="Calibri" w:hAnsi="Calibri" w:cs="Calibri"/>
        </w:rPr>
        <w:t>, операционные отходы (органы, ткани и другие) подлежат кремации или захоронению на специально отведенном участке кладбища в могилах.</w:t>
      </w:r>
    </w:p>
    <w:p w:rsidR="00E11B82" w:rsidRDefault="00E11B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3.12. Захоронение </w:t>
      </w:r>
      <w:proofErr w:type="spellStart"/>
      <w:proofErr w:type="gramStart"/>
      <w:r>
        <w:rPr>
          <w:rFonts w:ascii="Calibri" w:hAnsi="Calibri" w:cs="Calibri"/>
        </w:rPr>
        <w:t>патолого-анатомических</w:t>
      </w:r>
      <w:proofErr w:type="spellEnd"/>
      <w:proofErr w:type="gramEnd"/>
      <w:r>
        <w:rPr>
          <w:rFonts w:ascii="Calibri" w:hAnsi="Calibri" w:cs="Calibri"/>
        </w:rPr>
        <w:t>, операционных отходов производится в деревянных ящиках.</w:t>
      </w:r>
    </w:p>
    <w:p w:rsidR="00E11B82" w:rsidRDefault="00E11B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Изъятие урн, эксгумация и перезахоронение останков умерших производится в случаях и порядке, установленных действующим законодательством.</w:t>
      </w:r>
    </w:p>
    <w:p w:rsidR="00E11B82" w:rsidRDefault="00E11B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3.14. Могила в случае извлечения останков должна быть продезинфицирована дезинфекционными средствами, разрешенными к применению в Российской Федерации, </w:t>
      </w:r>
      <w:proofErr w:type="gramStart"/>
      <w:r>
        <w:rPr>
          <w:rFonts w:ascii="Calibri" w:hAnsi="Calibri" w:cs="Calibri"/>
        </w:rPr>
        <w:t>засыпана и спланирована</w:t>
      </w:r>
      <w:proofErr w:type="gramEnd"/>
      <w:r>
        <w:rPr>
          <w:rFonts w:ascii="Calibri" w:hAnsi="Calibri" w:cs="Calibri"/>
        </w:rPr>
        <w:t>. Останки из могил переносятся в герметичной таре.</w:t>
      </w:r>
    </w:p>
    <w:p w:rsidR="00E11B82" w:rsidRDefault="00E11B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 При эксгумации и перезахоронении останков умерших персонал кладбища прививается против столбняка. Дезинфекция спецодежды и обуви (резиновые сапоги, резиновые рукавицы, средства защиты органов дыхания (респираторы)) должна осуществляться централизованно.</w:t>
      </w:r>
    </w:p>
    <w:p w:rsidR="00E11B82" w:rsidRDefault="00E11B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3.16. Инструмент после произведения работ, связанных с захоронением и перезахоронением трупов и останков, </w:t>
      </w:r>
      <w:proofErr w:type="gramStart"/>
      <w:r>
        <w:rPr>
          <w:rFonts w:ascii="Calibri" w:hAnsi="Calibri" w:cs="Calibri"/>
        </w:rPr>
        <w:t>подлежит обеззараживанию и не должен</w:t>
      </w:r>
      <w:proofErr w:type="gramEnd"/>
      <w:r>
        <w:rPr>
          <w:rFonts w:ascii="Calibri" w:hAnsi="Calibri" w:cs="Calibri"/>
        </w:rPr>
        <w:t xml:space="preserve"> выноситься за пределы кладбища. Средства для перевозки останков должны </w:t>
      </w:r>
      <w:proofErr w:type="gramStart"/>
      <w:r>
        <w:rPr>
          <w:rFonts w:ascii="Calibri" w:hAnsi="Calibri" w:cs="Calibri"/>
        </w:rPr>
        <w:t xml:space="preserve">быть изготовлены из </w:t>
      </w:r>
      <w:proofErr w:type="spellStart"/>
      <w:r>
        <w:rPr>
          <w:rFonts w:ascii="Calibri" w:hAnsi="Calibri" w:cs="Calibri"/>
        </w:rPr>
        <w:t>легкоочищаемых</w:t>
      </w:r>
      <w:proofErr w:type="spellEnd"/>
      <w:r>
        <w:rPr>
          <w:rFonts w:ascii="Calibri" w:hAnsi="Calibri" w:cs="Calibri"/>
        </w:rPr>
        <w:t xml:space="preserve"> покрытий и подлежат</w:t>
      </w:r>
      <w:proofErr w:type="gramEnd"/>
      <w:r>
        <w:rPr>
          <w:rFonts w:ascii="Calibri" w:hAnsi="Calibri" w:cs="Calibri"/>
        </w:rPr>
        <w:t xml:space="preserve"> дезинфекции после проведенных работ.</w:t>
      </w:r>
    </w:p>
    <w:p w:rsidR="00E11B82" w:rsidRDefault="00E11B82">
      <w:pPr>
        <w:widowControl w:val="0"/>
        <w:autoSpaceDE w:val="0"/>
        <w:autoSpaceDN w:val="0"/>
        <w:adjustRightInd w:val="0"/>
        <w:spacing w:after="0" w:line="240" w:lineRule="auto"/>
        <w:jc w:val="center"/>
        <w:rPr>
          <w:rFonts w:ascii="Calibri" w:hAnsi="Calibri" w:cs="Calibri"/>
        </w:rPr>
      </w:pPr>
    </w:p>
    <w:p w:rsidR="00E11B82" w:rsidRDefault="00E11B82">
      <w:pPr>
        <w:widowControl w:val="0"/>
        <w:autoSpaceDE w:val="0"/>
        <w:autoSpaceDN w:val="0"/>
        <w:adjustRightInd w:val="0"/>
        <w:spacing w:after="0" w:line="240" w:lineRule="auto"/>
        <w:jc w:val="center"/>
        <w:outlineLvl w:val="1"/>
        <w:rPr>
          <w:rFonts w:ascii="Calibri" w:hAnsi="Calibri" w:cs="Calibri"/>
        </w:rPr>
      </w:pPr>
      <w:bookmarkStart w:id="6" w:name="Par108"/>
      <w:bookmarkEnd w:id="6"/>
      <w:r>
        <w:rPr>
          <w:rFonts w:ascii="Calibri" w:hAnsi="Calibri" w:cs="Calibri"/>
        </w:rPr>
        <w:t>IV. Гигиенические требования при переносе кладбищ</w:t>
      </w:r>
    </w:p>
    <w:p w:rsidR="00E11B82" w:rsidRDefault="00E11B8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и рекультивации территорий</w:t>
      </w:r>
    </w:p>
    <w:p w:rsidR="00E11B82" w:rsidRDefault="00E11B82">
      <w:pPr>
        <w:widowControl w:val="0"/>
        <w:autoSpaceDE w:val="0"/>
        <w:autoSpaceDN w:val="0"/>
        <w:adjustRightInd w:val="0"/>
        <w:spacing w:after="0" w:line="240" w:lineRule="auto"/>
        <w:ind w:firstLine="540"/>
        <w:jc w:val="both"/>
        <w:rPr>
          <w:rFonts w:ascii="Calibri" w:hAnsi="Calibri" w:cs="Calibri"/>
        </w:rPr>
      </w:pPr>
    </w:p>
    <w:p w:rsidR="00E11B82" w:rsidRDefault="00E11B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E11B82" w:rsidRDefault="00E11B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p w:rsidR="00E11B82" w:rsidRDefault="00E11B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Производить захоронения на закрытых кладбищах запрещается, за исключением захоронения урн с прахом после кремации в родственные могилы, а также в </w:t>
      </w:r>
      <w:proofErr w:type="spellStart"/>
      <w:r>
        <w:rPr>
          <w:rFonts w:ascii="Calibri" w:hAnsi="Calibri" w:cs="Calibri"/>
        </w:rPr>
        <w:t>колумбарные</w:t>
      </w:r>
      <w:proofErr w:type="spellEnd"/>
      <w:r>
        <w:rPr>
          <w:rFonts w:ascii="Calibri" w:hAnsi="Calibri" w:cs="Calibri"/>
        </w:rPr>
        <w:t xml:space="preserve"> ниши.</w:t>
      </w:r>
    </w:p>
    <w:p w:rsidR="00E11B82" w:rsidRDefault="00E11B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 случаях обнаружения ранее неизвестных мест массовых захоронений необходимо зарегистрировать места захоронения, а в необходимых случаях провести перезахоронение останков погибших и рекультивацию территорий.</w:t>
      </w:r>
    </w:p>
    <w:p w:rsidR="00E11B82" w:rsidRDefault="00E11B82">
      <w:pPr>
        <w:widowControl w:val="0"/>
        <w:autoSpaceDE w:val="0"/>
        <w:autoSpaceDN w:val="0"/>
        <w:adjustRightInd w:val="0"/>
        <w:spacing w:after="0" w:line="240" w:lineRule="auto"/>
        <w:ind w:firstLine="540"/>
        <w:jc w:val="both"/>
        <w:rPr>
          <w:rFonts w:ascii="Calibri" w:hAnsi="Calibri" w:cs="Calibri"/>
        </w:rPr>
      </w:pPr>
    </w:p>
    <w:p w:rsidR="00E11B82" w:rsidRDefault="00E11B82">
      <w:pPr>
        <w:widowControl w:val="0"/>
        <w:autoSpaceDE w:val="0"/>
        <w:autoSpaceDN w:val="0"/>
        <w:adjustRightInd w:val="0"/>
        <w:spacing w:after="0" w:line="240" w:lineRule="auto"/>
        <w:jc w:val="center"/>
        <w:outlineLvl w:val="1"/>
        <w:rPr>
          <w:rFonts w:ascii="Calibri" w:hAnsi="Calibri" w:cs="Calibri"/>
        </w:rPr>
      </w:pPr>
      <w:bookmarkStart w:id="7" w:name="Par116"/>
      <w:bookmarkEnd w:id="7"/>
      <w:r>
        <w:rPr>
          <w:rFonts w:ascii="Calibri" w:hAnsi="Calibri" w:cs="Calibri"/>
        </w:rPr>
        <w:t>V. Санитарно-гигиенические требования к крематориям</w:t>
      </w:r>
    </w:p>
    <w:p w:rsidR="00E11B82" w:rsidRDefault="00E11B82">
      <w:pPr>
        <w:widowControl w:val="0"/>
        <w:autoSpaceDE w:val="0"/>
        <w:autoSpaceDN w:val="0"/>
        <w:adjustRightInd w:val="0"/>
        <w:spacing w:after="0" w:line="240" w:lineRule="auto"/>
        <w:ind w:firstLine="540"/>
        <w:jc w:val="both"/>
        <w:rPr>
          <w:rFonts w:ascii="Calibri" w:hAnsi="Calibri" w:cs="Calibri"/>
        </w:rPr>
      </w:pPr>
    </w:p>
    <w:p w:rsidR="00E11B82" w:rsidRDefault="00E11B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составе крематория предусматриваются следующие группы помещений:</w:t>
      </w:r>
    </w:p>
    <w:p w:rsidR="00E11B82" w:rsidRDefault="00E11B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помещения приема умерших с тамбуром, вестибюлем, холодильной камерой и помещения для сохранения умерших до кремации;</w:t>
      </w:r>
    </w:p>
    <w:p w:rsidR="00E11B82" w:rsidRDefault="00E11B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помещения для </w:t>
      </w:r>
      <w:proofErr w:type="spellStart"/>
      <w:r>
        <w:rPr>
          <w:rFonts w:ascii="Calibri" w:hAnsi="Calibri" w:cs="Calibri"/>
        </w:rPr>
        <w:t>кремирования</w:t>
      </w:r>
      <w:proofErr w:type="spellEnd"/>
      <w:r>
        <w:rPr>
          <w:rFonts w:ascii="Calibri" w:hAnsi="Calibri" w:cs="Calibri"/>
        </w:rPr>
        <w:t xml:space="preserve"> умерших, обработки и хранения с кремационным залом, помещением обработки кремированных останков, хранилищем урн с прахом, помещением газоочистки, ремонтной мастерской, помещениями инженерно-технической службы, санитарно-техническими помещениями, комнатой отдыха и психологической разгрузки.</w:t>
      </w:r>
    </w:p>
    <w:p w:rsidR="00E11B82" w:rsidRDefault="00E11B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Количество кремационных печей в крематориях определяется исходя из количества траурных обрядов, смертности населения. Пропускная способность крематория определяется в среднем из расчета один час на одну кремацию.</w:t>
      </w:r>
    </w:p>
    <w:p w:rsidR="00E11B82" w:rsidRDefault="00E11B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 состав обрядовой и обслуживающей частей крематория необходимо предусмотреть помещения:</w:t>
      </w:r>
    </w:p>
    <w:p w:rsidR="00E11B82" w:rsidRDefault="00E11B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входную группу с вестибюлем, санузлами, подсобными и вспомогательными помещениями;</w:t>
      </w:r>
    </w:p>
    <w:p w:rsidR="00E11B82" w:rsidRDefault="00E11B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обрядовую</w:t>
      </w:r>
      <w:proofErr w:type="gramEnd"/>
      <w:r>
        <w:rPr>
          <w:rFonts w:ascii="Calibri" w:hAnsi="Calibri" w:cs="Calibri"/>
        </w:rPr>
        <w:t xml:space="preserve"> с траурным (ритуальным) залом, шлюзом, кабинетом патологоанатома, медицинским, подсобными и вспомогательными помещениями;</w:t>
      </w:r>
    </w:p>
    <w:p w:rsidR="00E11B82" w:rsidRDefault="00E11B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выходную группу помещений с комнатой адаптации и холлом;</w:t>
      </w:r>
    </w:p>
    <w:p w:rsidR="00E11B82" w:rsidRDefault="00E11B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транспортную группу помещений.</w:t>
      </w:r>
    </w:p>
    <w:p w:rsidR="00E11B82" w:rsidRDefault="00E11B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Помещения для людей, участвующих в похоронах, должны быть изолированы от помещений, предназначенных для работы обслуживающего персонала, и обеспечивать звукоизоляцию от них помещений санузлов и вентиляционных камер (вентиляционных установок).</w:t>
      </w:r>
    </w:p>
    <w:p w:rsidR="00E11B82" w:rsidRDefault="00E11B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зданиях крематориев следует предусматривать хозяйственный двор со складскими помещениями для хранения крупногабаритных частей и другого оборудования.</w:t>
      </w:r>
    </w:p>
    <w:p w:rsidR="00E11B82" w:rsidRDefault="00E11B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Все помещения, входящие в состав крематориев, необходимо оборудовать системами приточно-вытяжной вентиляции с механическим побуждением. Применение систем рециркуляции воздуха не допускается.</w:t>
      </w:r>
    </w:p>
    <w:p w:rsidR="00E11B82" w:rsidRDefault="00E11B82">
      <w:pPr>
        <w:widowControl w:val="0"/>
        <w:autoSpaceDE w:val="0"/>
        <w:autoSpaceDN w:val="0"/>
        <w:adjustRightInd w:val="0"/>
        <w:spacing w:after="0" w:line="240" w:lineRule="auto"/>
        <w:jc w:val="center"/>
        <w:rPr>
          <w:rFonts w:ascii="Calibri" w:hAnsi="Calibri" w:cs="Calibri"/>
        </w:rPr>
      </w:pPr>
    </w:p>
    <w:p w:rsidR="00E11B82" w:rsidRDefault="00E11B82">
      <w:pPr>
        <w:widowControl w:val="0"/>
        <w:autoSpaceDE w:val="0"/>
        <w:autoSpaceDN w:val="0"/>
        <w:adjustRightInd w:val="0"/>
        <w:spacing w:after="0" w:line="240" w:lineRule="auto"/>
        <w:jc w:val="center"/>
        <w:outlineLvl w:val="1"/>
        <w:rPr>
          <w:rFonts w:ascii="Calibri" w:hAnsi="Calibri" w:cs="Calibri"/>
        </w:rPr>
      </w:pPr>
      <w:bookmarkStart w:id="8" w:name="Par131"/>
      <w:bookmarkEnd w:id="8"/>
      <w:r>
        <w:rPr>
          <w:rFonts w:ascii="Calibri" w:hAnsi="Calibri" w:cs="Calibri"/>
        </w:rPr>
        <w:t>VI. Гигиенические требования к водоснабжению,</w:t>
      </w:r>
    </w:p>
    <w:p w:rsidR="00E11B82" w:rsidRDefault="00E11B82">
      <w:pPr>
        <w:widowControl w:val="0"/>
        <w:autoSpaceDE w:val="0"/>
        <w:autoSpaceDN w:val="0"/>
        <w:adjustRightInd w:val="0"/>
        <w:spacing w:after="0" w:line="240" w:lineRule="auto"/>
        <w:jc w:val="center"/>
        <w:rPr>
          <w:rFonts w:ascii="Calibri" w:hAnsi="Calibri" w:cs="Calibri"/>
        </w:rPr>
      </w:pPr>
      <w:r>
        <w:rPr>
          <w:rFonts w:ascii="Calibri" w:hAnsi="Calibri" w:cs="Calibri"/>
        </w:rPr>
        <w:t>канализации, санитарной очистке территории кладбищ, зданиям</w:t>
      </w:r>
    </w:p>
    <w:p w:rsidR="00E11B82" w:rsidRDefault="00E11B82">
      <w:pPr>
        <w:widowControl w:val="0"/>
        <w:autoSpaceDE w:val="0"/>
        <w:autoSpaceDN w:val="0"/>
        <w:adjustRightInd w:val="0"/>
        <w:spacing w:after="0" w:line="240" w:lineRule="auto"/>
        <w:jc w:val="center"/>
        <w:rPr>
          <w:rFonts w:ascii="Calibri" w:hAnsi="Calibri" w:cs="Calibri"/>
        </w:rPr>
      </w:pPr>
      <w:r>
        <w:rPr>
          <w:rFonts w:ascii="Calibri" w:hAnsi="Calibri" w:cs="Calibri"/>
        </w:rPr>
        <w:t>и сооружениям похоронного назначения</w:t>
      </w:r>
    </w:p>
    <w:p w:rsidR="00E11B82" w:rsidRDefault="00E11B82">
      <w:pPr>
        <w:widowControl w:val="0"/>
        <w:autoSpaceDE w:val="0"/>
        <w:autoSpaceDN w:val="0"/>
        <w:adjustRightInd w:val="0"/>
        <w:spacing w:after="0" w:line="240" w:lineRule="auto"/>
        <w:ind w:firstLine="540"/>
        <w:jc w:val="both"/>
        <w:rPr>
          <w:rFonts w:ascii="Calibri" w:hAnsi="Calibri" w:cs="Calibri"/>
        </w:rPr>
      </w:pPr>
    </w:p>
    <w:p w:rsidR="00E11B82" w:rsidRDefault="00E11B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Прокладка сетей централизованного хозяйственно-питьевого водоснабжения, используемого для хозяйственно-питьевых целей населением городов и других населенных пунктов, по территории санитарно-защитных зон и кладбищ не разрешается.</w:t>
      </w:r>
    </w:p>
    <w:p w:rsidR="00E11B82" w:rsidRDefault="00E11B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Для проведения поливочных и уборочных работ кладбищ и в крематориях необходимо предусмотреть систему водоснабжения самостоятельную или с подключением к водопроводам и </w:t>
      </w:r>
      <w:r>
        <w:rPr>
          <w:rFonts w:ascii="Calibri" w:hAnsi="Calibri" w:cs="Calibri"/>
        </w:rPr>
        <w:lastRenderedPageBreak/>
        <w:t>водоводам технической воды промышленных предприятий, расположенных от них в непосредственной близости.</w:t>
      </w:r>
    </w:p>
    <w:p w:rsidR="00E11B82" w:rsidRDefault="00E11B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Для питьевых и хозяйственных нужд на кладбищах и других объектах похоронного назначения следует предусматривать хозяйственно-питьевое водоснабжение. Качество воды должно отвечать требованиям </w:t>
      </w:r>
      <w:hyperlink r:id="rId12" w:history="1">
        <w:r>
          <w:rPr>
            <w:rFonts w:ascii="Calibri" w:hAnsi="Calibri" w:cs="Calibri"/>
            <w:color w:val="0000FF"/>
          </w:rPr>
          <w:t>санитарных правил</w:t>
        </w:r>
      </w:hyperlink>
      <w:r>
        <w:rPr>
          <w:rFonts w:ascii="Calibri" w:hAnsi="Calibri" w:cs="Calibri"/>
        </w:rPr>
        <w:t xml:space="preserve"> для питьевой воды.</w:t>
      </w:r>
    </w:p>
    <w:p w:rsidR="00E11B82" w:rsidRDefault="00E11B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w:t>
      </w:r>
      <w:hyperlink r:id="rId13" w:history="1">
        <w:r>
          <w:rPr>
            <w:rFonts w:ascii="Calibri" w:hAnsi="Calibri" w:cs="Calibri"/>
            <w:color w:val="0000FF"/>
          </w:rPr>
          <w:t>правил</w:t>
        </w:r>
      </w:hyperlink>
      <w:r>
        <w:rPr>
          <w:rFonts w:ascii="Calibri" w:hAnsi="Calibri" w:cs="Calibri"/>
        </w:rPr>
        <w:t>.</w:t>
      </w:r>
    </w:p>
    <w:p w:rsidR="00E11B82" w:rsidRDefault="00E11B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Сброс неочищенных сточных вод от кладбищ и крематориев на открытые площадки, кюветы, канавы, траншеи не допускается.</w:t>
      </w:r>
    </w:p>
    <w:p w:rsidR="00E11B82" w:rsidRDefault="00E11B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На участках кладбищ, крематориев,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E11B82" w:rsidRDefault="00E11B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Площадки для мусоросборников должны быть ограждены и иметь твердое покрытие (асфальтирование, бетонирование).</w:t>
      </w:r>
    </w:p>
    <w:p w:rsidR="00E11B82" w:rsidRDefault="00E11B82">
      <w:pPr>
        <w:widowControl w:val="0"/>
        <w:autoSpaceDE w:val="0"/>
        <w:autoSpaceDN w:val="0"/>
        <w:adjustRightInd w:val="0"/>
        <w:spacing w:after="0" w:line="240" w:lineRule="auto"/>
        <w:ind w:firstLine="540"/>
        <w:jc w:val="both"/>
        <w:rPr>
          <w:rFonts w:ascii="Calibri" w:hAnsi="Calibri" w:cs="Calibri"/>
        </w:rPr>
      </w:pPr>
    </w:p>
    <w:p w:rsidR="00E11B82" w:rsidRDefault="00E11B82">
      <w:pPr>
        <w:widowControl w:val="0"/>
        <w:autoSpaceDE w:val="0"/>
        <w:autoSpaceDN w:val="0"/>
        <w:adjustRightInd w:val="0"/>
        <w:spacing w:after="0" w:line="240" w:lineRule="auto"/>
        <w:ind w:firstLine="540"/>
        <w:jc w:val="both"/>
        <w:rPr>
          <w:rFonts w:ascii="Calibri" w:hAnsi="Calibri" w:cs="Calibri"/>
        </w:rPr>
      </w:pPr>
    </w:p>
    <w:p w:rsidR="00E11B82" w:rsidRDefault="00E11B8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6254C" w:rsidRDefault="0076254C"/>
    <w:sectPr w:rsidR="0076254C" w:rsidSect="00475A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proofState w:spelling="clean" w:grammar="clean"/>
  <w:defaultTabStop w:val="708"/>
  <w:characterSpacingControl w:val="doNotCompress"/>
  <w:compat/>
  <w:rsids>
    <w:rsidRoot w:val="00E11B82"/>
    <w:rsid w:val="0076254C"/>
    <w:rsid w:val="00E11B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5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4FE2D9EC263A6681829DC2B2B4AF36BDF925017E3CA7EE9CF6C08A6A812382070E3D5E73674761sCzDQ" TargetMode="External"/><Relationship Id="rId13" Type="http://schemas.openxmlformats.org/officeDocument/2006/relationships/hyperlink" Target="consultantplus://offline/ref=EC4FE2D9EC263A6681829DC2B2B4AF36BDFF24037939A7EE9CF6C08A6A812382070E3D5E73674760sCzCQ" TargetMode="External"/><Relationship Id="rId3" Type="http://schemas.openxmlformats.org/officeDocument/2006/relationships/webSettings" Target="webSettings.xml"/><Relationship Id="rId7" Type="http://schemas.openxmlformats.org/officeDocument/2006/relationships/hyperlink" Target="consultantplus://offline/ref=EC4FE2D9EC263A6681829DC2B2B4AF36BDFC26007A34FAE494AFCC886D8E7C950047315F736741s6z7Q" TargetMode="External"/><Relationship Id="rId12" Type="http://schemas.openxmlformats.org/officeDocument/2006/relationships/hyperlink" Target="consultantplus://offline/ref=EC4FE2D9EC263A6681829DC2B2B4AF36BDFA2F017A3AA7EE9CF6C08A6A812382070E3Ds5zE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C4FE2D9EC263A6681829DC2B2B4AF36BDF8250C723BA7EE9CF6C08A6As8z1Q" TargetMode="External"/><Relationship Id="rId11" Type="http://schemas.openxmlformats.org/officeDocument/2006/relationships/hyperlink" Target="consultantplus://offline/ref=EC4FE2D9EC263A6681829DC2B2B4AF36B8FF27067F34FAE494AFCC886D8E7C950047315F736745s6z5Q" TargetMode="External"/><Relationship Id="rId5" Type="http://schemas.openxmlformats.org/officeDocument/2006/relationships/hyperlink" Target="consultantplus://offline/ref=EC4FE2D9EC263A6681829DC2B2B4AF36B8FD26037D34FAE494AFCC88s6zDQ" TargetMode="External"/><Relationship Id="rId15" Type="http://schemas.openxmlformats.org/officeDocument/2006/relationships/theme" Target="theme/theme1.xml"/><Relationship Id="rId10" Type="http://schemas.openxmlformats.org/officeDocument/2006/relationships/hyperlink" Target="consultantplus://offline/ref=EC4FE2D9EC263A6681829DC2B2B4AF36BDF825047A38A7EE9CF6C08A6As8z1Q" TargetMode="External"/><Relationship Id="rId4" Type="http://schemas.openxmlformats.org/officeDocument/2006/relationships/hyperlink" Target="consultantplus://offline/ref=EC4FE2D9EC263A6681829DC2B2B4AF36B9FA21047D34FAE494AFCC886D8E7C950047315F736644s6z3Q" TargetMode="External"/><Relationship Id="rId9" Type="http://schemas.openxmlformats.org/officeDocument/2006/relationships/hyperlink" Target="consultantplus://offline/ref=EC4FE2D9EC263A6681829DC2B2B4AF36BDFC26007A34FAE494AFCC886D8E7C950047315F736746s6z3Q"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2706</Words>
  <Characters>15429</Characters>
  <Application>Microsoft Office Word</Application>
  <DocSecurity>0</DocSecurity>
  <Lines>128</Lines>
  <Paragraphs>36</Paragraphs>
  <ScaleCrop>false</ScaleCrop>
  <Company/>
  <LinksUpToDate>false</LinksUpToDate>
  <CharactersWithSpaces>18099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2015-09-18T16:51:00Z</dcterms:created>
  <dcterms:modified xsi:type="dcterms:W3CDTF">2015-09-18T16:53:00Z</dcterms:modified>
</cp:coreProperties>
</file>